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BA" w:rsidRPr="004521E1" w:rsidRDefault="00C006BA" w:rsidP="00C006BA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в бланке записи итогового сочинения</w:t>
      </w:r>
      <w:r w:rsidRPr="004521E1">
        <w:rPr>
          <w:bCs/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от 350 слов. Если в сочинении менее 250 слов (в подсчет включаются все слова, в том числе служебные), то за такую работу ставится «незачёт».</w:t>
      </w:r>
    </w:p>
    <w:p w:rsidR="00C006BA" w:rsidRPr="004521E1" w:rsidRDefault="00C006BA" w:rsidP="00C006BA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и (или) электронном виде, и др.). Допускается прямое или косвенное цитирование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</w:t>
      </w:r>
      <w:r>
        <w:rPr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>по критериям оценивания).</w:t>
      </w:r>
    </w:p>
    <w:p w:rsidR="00C006BA" w:rsidRPr="004521E1" w:rsidRDefault="00C006BA" w:rsidP="00C006BA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</w:t>
      </w:r>
      <w:proofErr w:type="gramStart"/>
      <w:r w:rsidRPr="004521E1">
        <w:rPr>
          <w:i/>
          <w:sz w:val="24"/>
          <w:szCs w:val="24"/>
        </w:rPr>
        <w:t xml:space="preserve">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а также художественную, документальную, мемуарную, публицистическую, научную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другие произведения отечественной и мировой литературы.</w:t>
      </w:r>
      <w:proofErr w:type="gramEnd"/>
      <w:r w:rsidRPr="004521E1">
        <w:rPr>
          <w:i/>
          <w:sz w:val="24"/>
          <w:szCs w:val="24"/>
        </w:rPr>
        <w:t xml:space="preserve">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с опорой на литературный материал).</w:t>
      </w:r>
    </w:p>
    <w:p w:rsidR="00C006BA" w:rsidRPr="004521E1" w:rsidRDefault="00C006BA" w:rsidP="00C006BA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разборчиво.</w:t>
      </w:r>
    </w:p>
    <w:p w:rsidR="00C006BA" w:rsidRPr="004521E1" w:rsidRDefault="00C006BA" w:rsidP="00C006BA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>
        <w:rPr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C006BA" w:rsidRPr="0034174E" w:rsidRDefault="00C006BA" w:rsidP="00C006BA">
      <w:pPr>
        <w:pStyle w:val="a8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C323CD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Pr="00BD3276">
        <w:rPr>
          <w:b/>
          <w:bCs/>
          <w:sz w:val="32"/>
          <w:szCs w:val="30"/>
        </w:rPr>
        <w:t xml:space="preserve"> </w:t>
      </w:r>
      <w:r w:rsidRPr="0034174E">
        <w:rPr>
          <w:b/>
          <w:bCs/>
          <w:sz w:val="32"/>
          <w:szCs w:val="30"/>
        </w:rPr>
        <w:t>Республика Хакасия</w:t>
      </w:r>
    </w:p>
    <w:p w:rsidR="00C006BA" w:rsidRPr="0034174E" w:rsidRDefault="00C006BA" w:rsidP="00C006BA">
      <w:pPr>
        <w:pStyle w:val="a8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34174E">
        <w:rPr>
          <w:b/>
          <w:bCs/>
          <w:sz w:val="32"/>
          <w:szCs w:val="30"/>
        </w:rPr>
        <w:t>Комплект тем итогового сочинения</w:t>
      </w:r>
    </w:p>
    <w:p w:rsidR="00C006BA" w:rsidRPr="002977C3" w:rsidRDefault="00C006BA" w:rsidP="00C006BA">
      <w:pPr>
        <w:pStyle w:val="a8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№</w:t>
      </w:r>
      <w:r w:rsidRPr="00673254">
        <w:rPr>
          <w:b/>
          <w:bCs/>
          <w:sz w:val="32"/>
          <w:szCs w:val="28"/>
        </w:rPr>
        <w:t xml:space="preserve"> </w:t>
      </w:r>
      <w:r w:rsidRPr="00BD5B37">
        <w:rPr>
          <w:b/>
          <w:bCs/>
          <w:sz w:val="32"/>
          <w:szCs w:val="28"/>
        </w:rPr>
        <w:t>ИС07122022</w:t>
      </w:r>
      <w:r>
        <w:rPr>
          <w:b/>
          <w:bCs/>
          <w:sz w:val="32"/>
          <w:szCs w:val="28"/>
        </w:rPr>
        <w:t>-</w:t>
      </w:r>
      <w:r w:rsidRPr="002977C3">
        <w:rPr>
          <w:b/>
          <w:bCs/>
          <w:sz w:val="32"/>
          <w:szCs w:val="28"/>
        </w:rPr>
        <w:t>01</w:t>
      </w:r>
    </w:p>
    <w:tbl>
      <w:tblPr>
        <w:tblStyle w:val="a9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C006BA" w:rsidTr="008D1579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A35216" w:rsidRDefault="00C006BA" w:rsidP="008D1579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A35216">
              <w:rPr>
                <w:b/>
                <w:bCs/>
                <w:sz w:val="26"/>
                <w:szCs w:val="26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A35216" w:rsidRDefault="00C006BA" w:rsidP="008D1579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A35216">
              <w:rPr>
                <w:b/>
                <w:sz w:val="26"/>
                <w:szCs w:val="26"/>
              </w:rPr>
              <w:t>ТЕМА</w:t>
            </w:r>
          </w:p>
        </w:tc>
      </w:tr>
      <w:tr w:rsidR="00C006BA" w:rsidTr="008D1579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DE01D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BC225D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Почему человек не должен быть рабом своих чувств?</w:t>
            </w:r>
          </w:p>
        </w:tc>
      </w:tr>
      <w:tr w:rsidR="00C006BA" w:rsidTr="008D1579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DE01D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209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E159F5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Что значит жить для людей?</w:t>
            </w:r>
          </w:p>
        </w:tc>
      </w:tr>
      <w:tr w:rsidR="00C006BA" w:rsidTr="008D1579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DE01D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305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E159F5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Почему на Руси преступников нередко называли «несчастными»?</w:t>
            </w:r>
          </w:p>
        </w:tc>
      </w:tr>
      <w:tr w:rsidR="00C006BA" w:rsidTr="008D1579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DE01D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E159F5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Что должно оставаться неизменным в любую эпоху?</w:t>
            </w:r>
          </w:p>
        </w:tc>
      </w:tr>
      <w:tr w:rsidR="00C006BA" w:rsidTr="008D1579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DE01D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E159F5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Зачем человеку заглядывать в будущее?</w:t>
            </w:r>
          </w:p>
        </w:tc>
      </w:tr>
      <w:tr w:rsidR="00C006BA" w:rsidTr="008D1579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Default="00C006BA" w:rsidP="008D15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C006BA" w:rsidRPr="00343F22" w:rsidRDefault="00C006BA" w:rsidP="008D1579">
            <w:pPr>
              <w:rPr>
                <w:sz w:val="24"/>
                <w:szCs w:val="24"/>
              </w:rPr>
            </w:pPr>
            <w:r w:rsidRPr="00BC225D">
              <w:rPr>
                <w:sz w:val="24"/>
                <w:szCs w:val="24"/>
              </w:rPr>
              <w:t>Обязательно к прочтению (прослушиванию, просмотру)!</w:t>
            </w:r>
          </w:p>
        </w:tc>
      </w:tr>
    </w:tbl>
    <w:p w:rsidR="00C006BA" w:rsidRPr="001F0183" w:rsidRDefault="00C006BA" w:rsidP="00C006BA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C006BA" w:rsidRPr="001F0183" w:rsidRDefault="00C006BA" w:rsidP="00C006BA">
      <w:pPr>
        <w:pStyle w:val="a8"/>
        <w:spacing w:before="0" w:beforeAutospacing="0" w:after="0" w:afterAutospacing="0"/>
        <w:rPr>
          <w:b/>
          <w:bCs/>
          <w:sz w:val="16"/>
          <w:szCs w:val="16"/>
        </w:rPr>
        <w:sectPr w:rsidR="00C006BA" w:rsidRPr="001F0183" w:rsidSect="00C006B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C006BA" w:rsidRDefault="00C006BA" w:rsidP="00C006BA">
      <w:pPr>
        <w:pStyle w:val="a8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lastRenderedPageBreak/>
        <w:t xml:space="preserve">Примечание. </w:t>
      </w:r>
      <w:proofErr w:type="gramStart"/>
      <w:r w:rsidRPr="00FD3BF9">
        <w:rPr>
          <w:bCs/>
          <w:sz w:val="20"/>
        </w:rPr>
        <w:t>В</w:t>
      </w:r>
      <w:r w:rsidRPr="00FD3BF9">
        <w:rPr>
          <w:sz w:val="20"/>
        </w:rPr>
        <w:t xml:space="preserve"> </w:t>
      </w:r>
      <w:r w:rsidRPr="0034174E">
        <w:rPr>
          <w:sz w:val="20"/>
        </w:rPr>
        <w:t xml:space="preserve">комплект тем итогового сочинения включены по </w:t>
      </w:r>
      <w:r>
        <w:rPr>
          <w:sz w:val="20"/>
        </w:rPr>
        <w:t>две</w:t>
      </w:r>
      <w:r w:rsidRPr="0034174E">
        <w:rPr>
          <w:sz w:val="20"/>
        </w:rPr>
        <w:t xml:space="preserve"> тем</w:t>
      </w:r>
      <w:r>
        <w:rPr>
          <w:sz w:val="20"/>
        </w:rPr>
        <w:t>ы из</w:t>
      </w:r>
      <w:r w:rsidRPr="0034174E">
        <w:rPr>
          <w:sz w:val="20"/>
        </w:rPr>
        <w:t xml:space="preserve"> каждого </w:t>
      </w:r>
      <w:r>
        <w:rPr>
          <w:sz w:val="20"/>
        </w:rPr>
        <w:t>раздела банка тем итогового сочинения в соответствии со следующей последовательностью</w:t>
      </w:r>
      <w:proofErr w:type="gramEnd"/>
      <w:r>
        <w:rPr>
          <w:sz w:val="20"/>
        </w:rPr>
        <w:t>.</w:t>
      </w:r>
    </w:p>
    <w:p w:rsidR="00C006BA" w:rsidRPr="00C809C8" w:rsidRDefault="00C006BA" w:rsidP="00C006BA">
      <w:pPr>
        <w:pStyle w:val="a8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>Темы 1, 2 «Духовно-н</w:t>
      </w:r>
      <w:r w:rsidRPr="00C809C8">
        <w:rPr>
          <w:sz w:val="20"/>
        </w:rPr>
        <w:t>равственные ориентиры в жизни человека»</w:t>
      </w:r>
      <w:r>
        <w:rPr>
          <w:sz w:val="20"/>
        </w:rPr>
        <w:t>.</w:t>
      </w:r>
    </w:p>
    <w:p w:rsidR="00C006BA" w:rsidRPr="00C809C8" w:rsidRDefault="00C006BA" w:rsidP="00C006BA">
      <w:pPr>
        <w:pStyle w:val="a8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>
        <w:rPr>
          <w:sz w:val="20"/>
        </w:rPr>
        <w:t xml:space="preserve">, </w:t>
      </w:r>
      <w:r w:rsidRPr="00C809C8">
        <w:rPr>
          <w:sz w:val="20"/>
        </w:rPr>
        <w:t xml:space="preserve">4 «Семья, общество, </w:t>
      </w:r>
      <w:r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>
        <w:rPr>
          <w:sz w:val="20"/>
        </w:rPr>
        <w:t>.</w:t>
      </w:r>
    </w:p>
    <w:p w:rsidR="00C006BA" w:rsidRPr="00FC618F" w:rsidRDefault="00C006BA" w:rsidP="00C006BA">
      <w:pPr>
        <w:pStyle w:val="a8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>
        <w:rPr>
          <w:sz w:val="20"/>
        </w:rPr>
        <w:t xml:space="preserve">, </w:t>
      </w:r>
      <w:r w:rsidRPr="00C809C8">
        <w:rPr>
          <w:sz w:val="20"/>
        </w:rPr>
        <w:t>6 «</w:t>
      </w:r>
      <w:r>
        <w:rPr>
          <w:sz w:val="20"/>
        </w:rPr>
        <w:t>П</w:t>
      </w:r>
      <w:r w:rsidRPr="00C809C8">
        <w:rPr>
          <w:sz w:val="20"/>
        </w:rPr>
        <w:t xml:space="preserve">рирода </w:t>
      </w:r>
      <w:r>
        <w:rPr>
          <w:sz w:val="20"/>
        </w:rPr>
        <w:t>и к</w:t>
      </w:r>
      <w:r w:rsidRPr="00C809C8">
        <w:rPr>
          <w:sz w:val="20"/>
        </w:rPr>
        <w:t>ультура в жизни человека»</w:t>
      </w:r>
      <w:r>
        <w:rPr>
          <w:sz w:val="20"/>
        </w:rPr>
        <w:t>.</w:t>
      </w:r>
    </w:p>
    <w:p w:rsidR="000E13F3" w:rsidRDefault="000E13F3">
      <w:bookmarkStart w:id="0" w:name="_GoBack"/>
      <w:bookmarkEnd w:id="0"/>
    </w:p>
    <w:sectPr w:rsidR="000E13F3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71" w:rsidRDefault="00457D71" w:rsidP="00C006BA">
      <w:r>
        <w:separator/>
      </w:r>
    </w:p>
  </w:endnote>
  <w:endnote w:type="continuationSeparator" w:id="0">
    <w:p w:rsidR="00457D71" w:rsidRDefault="00457D71" w:rsidP="00C0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B4" w:rsidRDefault="00457D71" w:rsidP="00D956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DB4" w:rsidRDefault="00457D7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E9" w:rsidRDefault="00457D71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</w:t>
    </w:r>
    <w:r>
      <w:rPr>
        <w:sz w:val="18"/>
      </w:rPr>
      <w:t>ки</w:t>
    </w:r>
  </w:p>
  <w:p w:rsidR="007D2C14" w:rsidRPr="00BD06E9" w:rsidRDefault="00457D71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B4" w:rsidRDefault="00457D71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 xml:space="preserve">© 2012  Федеральная служба по надзору в </w:t>
    </w:r>
    <w:proofErr w:type="spellStart"/>
    <w:r>
      <w:rPr>
        <w:sz w:val="18"/>
      </w:rPr>
      <w:t>сфереобразования</w:t>
    </w:r>
    <w:proofErr w:type="spellEnd"/>
    <w:r>
      <w:rPr>
        <w:sz w:val="18"/>
      </w:rPr>
      <w:t xml:space="preserve"> и науки Российской Федерации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71" w:rsidRDefault="00457D71" w:rsidP="00C006BA">
      <w:r>
        <w:separator/>
      </w:r>
    </w:p>
  </w:footnote>
  <w:footnote w:type="continuationSeparator" w:id="0">
    <w:p w:rsidR="00457D71" w:rsidRDefault="00457D71" w:rsidP="00C0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B4" w:rsidRDefault="00457D7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F5DB4" w:rsidRDefault="00457D71">
    <w:pPr>
      <w:pStyle w:val="a3"/>
      <w:ind w:right="360"/>
    </w:pPr>
  </w:p>
  <w:p w:rsidR="00AF5DB4" w:rsidRDefault="00457D71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E9" w:rsidRPr="006A37FD" w:rsidRDefault="00457D71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457D71" w:rsidP="00D619A2">
    <w:pPr>
      <w:pStyle w:val="a3"/>
      <w:spacing w:before="120" w:after="80"/>
      <w:jc w:val="center"/>
      <w:rPr>
        <w:rStyle w:val="a7"/>
        <w:rFonts w:ascii="Times New Roman" w:hAnsi="Times New Roman"/>
        <w:b/>
        <w:spacing w:val="20"/>
        <w:sz w:val="22"/>
        <w:szCs w:val="18"/>
      </w:rPr>
    </w:pPr>
    <w:r w:rsidRPr="007D2C14">
      <w:rPr>
        <w:rStyle w:val="a7"/>
        <w:rFonts w:ascii="Times New Roman" w:hAnsi="Times New Roman"/>
        <w:b/>
        <w:spacing w:val="20"/>
        <w:sz w:val="22"/>
        <w:szCs w:val="18"/>
      </w:rPr>
      <w:t>ИТОГОВОЕ СОЧИНЕНИЕ</w:t>
    </w:r>
    <w:r>
      <w:rPr>
        <w:rStyle w:val="a7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457D71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 w:rsidRPr="007D2C14">
      <w:rPr>
        <w:rStyle w:val="a7"/>
        <w:rFonts w:ascii="Times New Roman" w:hAnsi="Times New Roman"/>
        <w:b/>
        <w:sz w:val="22"/>
        <w:szCs w:val="18"/>
      </w:rPr>
      <w:t>20</w:t>
    </w:r>
    <w:r>
      <w:rPr>
        <w:rStyle w:val="a7"/>
        <w:rFonts w:ascii="Times New Roman" w:hAnsi="Times New Roman"/>
        <w:b/>
        <w:sz w:val="22"/>
        <w:szCs w:val="18"/>
        <w:lang w:val="en-US"/>
      </w:rPr>
      <w:t>2</w:t>
    </w:r>
    <w:r>
      <w:rPr>
        <w:rStyle w:val="a7"/>
        <w:rFonts w:ascii="Times New Roman" w:hAnsi="Times New Roman"/>
        <w:b/>
        <w:sz w:val="22"/>
        <w:szCs w:val="18"/>
      </w:rPr>
      <w:t>2</w:t>
    </w:r>
    <w:r>
      <w:rPr>
        <w:rStyle w:val="a7"/>
        <w:rFonts w:ascii="Times New Roman" w:hAnsi="Times New Roman"/>
        <w:b/>
        <w:sz w:val="22"/>
        <w:szCs w:val="18"/>
      </w:rPr>
      <w:t>/</w:t>
    </w:r>
    <w:r>
      <w:rPr>
        <w:rStyle w:val="a7"/>
        <w:rFonts w:ascii="Times New Roman" w:hAnsi="Times New Roman"/>
        <w:b/>
        <w:sz w:val="22"/>
        <w:szCs w:val="18"/>
      </w:rPr>
      <w:t>2</w:t>
    </w:r>
    <w:r>
      <w:rPr>
        <w:rStyle w:val="a7"/>
        <w:rFonts w:ascii="Times New Roman" w:hAnsi="Times New Roman"/>
        <w:b/>
        <w:sz w:val="22"/>
        <w:szCs w:val="18"/>
      </w:rPr>
      <w:t>3</w:t>
    </w:r>
    <w:r w:rsidRPr="007D2C14">
      <w:rPr>
        <w:rStyle w:val="a7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457D71" w:rsidP="002E296F">
    <w:pPr>
      <w:pStyle w:val="a3"/>
      <w:jc w:val="center"/>
      <w:rPr>
        <w:rStyle w:val="a7"/>
        <w:rFonts w:ascii="Times New Roman" w:hAnsi="Times New Roman"/>
        <w:b/>
        <w:sz w:val="8"/>
        <w:szCs w:val="8"/>
      </w:rPr>
    </w:pPr>
  </w:p>
  <w:p w:rsidR="00AF5DB4" w:rsidRPr="00E81442" w:rsidRDefault="00457D71" w:rsidP="00FE5A54">
    <w:pPr>
      <w:pStyle w:val="a3"/>
      <w:ind w:right="360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BA"/>
    <w:rsid w:val="000E13F3"/>
    <w:rsid w:val="00457D71"/>
    <w:rsid w:val="00C0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6BA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006BA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006BA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C006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C006BA"/>
    <w:rPr>
      <w:rFonts w:ascii="Arial" w:hAnsi="Arial" w:cs="Times New Roman"/>
      <w:sz w:val="24"/>
    </w:rPr>
  </w:style>
  <w:style w:type="paragraph" w:styleId="a8">
    <w:name w:val="Normal (Web)"/>
    <w:basedOn w:val="a"/>
    <w:uiPriority w:val="99"/>
    <w:rsid w:val="00C006B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C006BA"/>
    <w:pPr>
      <w:spacing w:after="0" w:line="240" w:lineRule="auto"/>
    </w:pPr>
    <w:rPr>
      <w:rFonts w:ascii="Calibri" w:eastAsia="Times New Roman" w:hAnsi="Calibri" w:cs="Calibri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6"/>
    <w:uiPriority w:val="99"/>
    <w:locked/>
    <w:rsid w:val="00C006BA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C006BA"/>
    <w:pPr>
      <w:widowControl w:val="0"/>
      <w:shd w:val="clear" w:color="auto" w:fill="FFFFFF"/>
      <w:spacing w:after="360" w:line="240" w:lineRule="atLeast"/>
      <w:ind w:hanging="700"/>
      <w:jc w:val="both"/>
    </w:pPr>
    <w:rPr>
      <w:rFonts w:eastAsiaTheme="minorHAnsi" w:cstheme="minorBidi"/>
      <w:sz w:val="25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6BA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006BA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C006BA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C006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C006BA"/>
    <w:rPr>
      <w:rFonts w:ascii="Arial" w:hAnsi="Arial" w:cs="Times New Roman"/>
      <w:sz w:val="24"/>
    </w:rPr>
  </w:style>
  <w:style w:type="paragraph" w:styleId="a8">
    <w:name w:val="Normal (Web)"/>
    <w:basedOn w:val="a"/>
    <w:uiPriority w:val="99"/>
    <w:rsid w:val="00C006B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C006BA"/>
    <w:pPr>
      <w:spacing w:after="0" w:line="240" w:lineRule="auto"/>
    </w:pPr>
    <w:rPr>
      <w:rFonts w:ascii="Calibri" w:eastAsia="Times New Roman" w:hAnsi="Calibri" w:cs="Calibri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6"/>
    <w:uiPriority w:val="99"/>
    <w:locked/>
    <w:rsid w:val="00C006BA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C006BA"/>
    <w:pPr>
      <w:widowControl w:val="0"/>
      <w:shd w:val="clear" w:color="auto" w:fill="FFFFFF"/>
      <w:spacing w:after="360" w:line="240" w:lineRule="atLeast"/>
      <w:ind w:hanging="700"/>
      <w:jc w:val="both"/>
    </w:pPr>
    <w:rPr>
      <w:rFonts w:eastAsia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2023-01-12T01:31:00Z</dcterms:created>
  <dcterms:modified xsi:type="dcterms:W3CDTF">2023-01-12T01:31:00Z</dcterms:modified>
</cp:coreProperties>
</file>