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C" w:rsidRDefault="000801DC" w:rsidP="000801DC">
      <w:pPr>
        <w:ind w:left="20"/>
        <w:jc w:val="center"/>
        <w:rPr>
          <w:rStyle w:val="3"/>
          <w:rFonts w:eastAsia="Microsoft Sans Serif"/>
          <w:b w:val="0"/>
          <w:bCs w:val="0"/>
          <w:i w:val="0"/>
          <w:iCs w:val="0"/>
        </w:rPr>
      </w:pPr>
      <w:bookmarkStart w:id="0" w:name="_GoBack"/>
      <w:r>
        <w:rPr>
          <w:rStyle w:val="3"/>
          <w:rFonts w:eastAsia="Microsoft Sans Serif"/>
          <w:b w:val="0"/>
          <w:bCs w:val="0"/>
          <w:i w:val="0"/>
          <w:iCs w:val="0"/>
        </w:rPr>
        <w:t>Информационная справка</w:t>
      </w:r>
    </w:p>
    <w:p w:rsidR="000801DC" w:rsidRDefault="000801DC" w:rsidP="000801DC">
      <w:pPr>
        <w:ind w:left="20"/>
        <w:jc w:val="center"/>
        <w:rPr>
          <w:rStyle w:val="3"/>
          <w:rFonts w:eastAsia="Microsoft Sans Serif"/>
          <w:b w:val="0"/>
          <w:bCs w:val="0"/>
          <w:i w:val="0"/>
          <w:iCs w:val="0"/>
        </w:rPr>
      </w:pPr>
      <w:r>
        <w:rPr>
          <w:rStyle w:val="3"/>
          <w:rFonts w:eastAsia="Microsoft Sans Serif"/>
          <w:b w:val="0"/>
          <w:bCs w:val="0"/>
          <w:i w:val="0"/>
          <w:iCs w:val="0"/>
        </w:rPr>
        <w:t>Профессиональная ориентация детей-инвалидов, инвалидов и лиц с</w:t>
      </w:r>
      <w:r>
        <w:rPr>
          <w:rStyle w:val="3"/>
          <w:rFonts w:eastAsia="Microsoft Sans Serif"/>
          <w:b w:val="0"/>
          <w:bCs w:val="0"/>
          <w:i w:val="0"/>
          <w:iCs w:val="0"/>
        </w:rPr>
        <w:br/>
        <w:t>ограниченными возможностями здоровья</w:t>
      </w:r>
    </w:p>
    <w:bookmarkEnd w:id="0"/>
    <w:p w:rsidR="000801DC" w:rsidRDefault="000801DC" w:rsidP="000801DC">
      <w:pPr>
        <w:ind w:left="20"/>
      </w:pP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В 4 (100 %) общеобразовательных организа</w:t>
      </w:r>
      <w:r w:rsidRPr="00262741">
        <w:rPr>
          <w:sz w:val="26"/>
          <w:szCs w:val="26"/>
        </w:rPr>
        <w:t>циях города Сорска обучаются 42 ребен</w:t>
      </w:r>
      <w:r w:rsidRPr="00262741">
        <w:rPr>
          <w:sz w:val="26"/>
          <w:szCs w:val="26"/>
        </w:rPr>
        <w:t>к</w:t>
      </w:r>
      <w:r w:rsidRPr="00262741">
        <w:rPr>
          <w:sz w:val="26"/>
          <w:szCs w:val="26"/>
        </w:rPr>
        <w:t>а инвалид, 69</w:t>
      </w:r>
      <w:r w:rsidRPr="00262741">
        <w:rPr>
          <w:sz w:val="26"/>
          <w:szCs w:val="26"/>
        </w:rPr>
        <w:t xml:space="preserve"> детей  с ограниченными возможностями здоровья (с нарушениями речи, опорно-двигательного аппарата, задержкой психического развития, расстройствами аутистического спектра, с интеллектуальными нарушениями). Все дети обучаются по адаптированным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 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Ежегодно увеличивается количество детей-инвалидов, посещающих кружки и секции учреждений доп</w:t>
      </w:r>
      <w:r w:rsidRPr="00262741">
        <w:rPr>
          <w:sz w:val="26"/>
          <w:szCs w:val="26"/>
        </w:rPr>
        <w:t>олнительного образования. В 2021/2022</w:t>
      </w:r>
      <w:r w:rsidRPr="00262741">
        <w:rPr>
          <w:sz w:val="26"/>
          <w:szCs w:val="26"/>
        </w:rPr>
        <w:t xml:space="preserve"> учебном году в учреждениях дополнительного образования района   </w:t>
      </w:r>
      <w:r w:rsidRPr="00262741">
        <w:rPr>
          <w:sz w:val="26"/>
          <w:szCs w:val="26"/>
        </w:rPr>
        <w:t>занимаются в кружках и секциях 12</w:t>
      </w:r>
      <w:r w:rsidRPr="00262741">
        <w:rPr>
          <w:sz w:val="26"/>
          <w:szCs w:val="26"/>
        </w:rPr>
        <w:t xml:space="preserve"> детей с ограниченными возможностями здоровья и 8 детей-инвалидов.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proofErr w:type="gramStart"/>
      <w:r w:rsidRPr="00262741">
        <w:rPr>
          <w:sz w:val="26"/>
          <w:szCs w:val="26"/>
        </w:rPr>
        <w:t xml:space="preserve">Все обучающиеся (дети с ОВЗ и дети – инвалиды) вместе со всеми учащимися  принимают участие в </w:t>
      </w:r>
      <w:proofErr w:type="spellStart"/>
      <w:r w:rsidRPr="00262741">
        <w:rPr>
          <w:sz w:val="26"/>
          <w:szCs w:val="26"/>
        </w:rPr>
        <w:t>профориентационных</w:t>
      </w:r>
      <w:proofErr w:type="spellEnd"/>
      <w:r w:rsidRPr="00262741">
        <w:rPr>
          <w:sz w:val="26"/>
          <w:szCs w:val="26"/>
        </w:rPr>
        <w:t xml:space="preserve"> мероприятиях: беседы, анкетирование, классные часы, мастер-классы, экскурсии на предприятия, фестивали профессий, встречи с успешными людьми, ярмарки учебных мест, Дни открытых дверей, встречи с работниками Центров занятости населения, индивидуальные консультации с родителями и учащимися и др. Все учащиеся проинформированы о возможностях дистанционного обучения лиц с</w:t>
      </w:r>
      <w:proofErr w:type="gramEnd"/>
      <w:r w:rsidRPr="00262741">
        <w:rPr>
          <w:sz w:val="26"/>
          <w:szCs w:val="26"/>
        </w:rPr>
        <w:t xml:space="preserve"> инвалидностью и ограниченными возможностями здоровья.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Факторы, которые учитываются при организации работы с подростками, имеющими особенности здоровья: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·        состояние здоровья, соотнесение его с требованиями профессии;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·        знание своих личностных особенностей, возможностей и способностей;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·        информированность о профессиональных деятельностях для дальнейшего выбора той профессии, которая соответствует индивидуальным способностям и возможностям.</w:t>
      </w:r>
    </w:p>
    <w:p w:rsidR="000801DC" w:rsidRPr="00262741" w:rsidRDefault="00262741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  <w:lang w:bidi="ru-RU"/>
        </w:rPr>
      </w:pPr>
      <w:r w:rsidRPr="00262741">
        <w:rPr>
          <w:sz w:val="26"/>
          <w:szCs w:val="26"/>
          <w:lang w:bidi="ru-RU"/>
        </w:rPr>
        <w:t xml:space="preserve">Психологическая готовность подростков к выбору профессии осуществляется в процессе консультации:  ранняя детская консультация (перспективная),  </w:t>
      </w:r>
      <w:proofErr w:type="spellStart"/>
      <w:r w:rsidRPr="00262741">
        <w:rPr>
          <w:sz w:val="26"/>
          <w:szCs w:val="26"/>
          <w:lang w:bidi="ru-RU"/>
        </w:rPr>
        <w:t>профконсультации</w:t>
      </w:r>
      <w:proofErr w:type="spellEnd"/>
      <w:r w:rsidRPr="00262741">
        <w:rPr>
          <w:sz w:val="26"/>
          <w:szCs w:val="26"/>
          <w:lang w:bidi="ru-RU"/>
        </w:rPr>
        <w:t xml:space="preserve"> и профориентация учащихся 2 ступени обучения (10-14 лет) с целью расширения кругозора,  </w:t>
      </w:r>
      <w:proofErr w:type="spellStart"/>
      <w:r w:rsidRPr="00262741">
        <w:rPr>
          <w:sz w:val="26"/>
          <w:szCs w:val="26"/>
          <w:lang w:bidi="ru-RU"/>
        </w:rPr>
        <w:t>профконсультации</w:t>
      </w:r>
      <w:proofErr w:type="spellEnd"/>
      <w:r w:rsidRPr="00262741">
        <w:rPr>
          <w:sz w:val="26"/>
          <w:szCs w:val="26"/>
          <w:lang w:bidi="ru-RU"/>
        </w:rPr>
        <w:t xml:space="preserve"> в школе, консультация школьников старших классов (9-11 </w:t>
      </w:r>
      <w:proofErr w:type="spellStart"/>
      <w:r w:rsidRPr="00262741">
        <w:rPr>
          <w:sz w:val="26"/>
          <w:szCs w:val="26"/>
          <w:lang w:bidi="ru-RU"/>
        </w:rPr>
        <w:t>кл</w:t>
      </w:r>
      <w:proofErr w:type="spellEnd"/>
      <w:r w:rsidRPr="00262741">
        <w:rPr>
          <w:sz w:val="26"/>
          <w:szCs w:val="26"/>
          <w:lang w:bidi="ru-RU"/>
        </w:rPr>
        <w:t>.), содействие выбору, помощь абитуриенту.</w:t>
      </w:r>
    </w:p>
    <w:p w:rsidR="00262741" w:rsidRPr="00262741" w:rsidRDefault="00262741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bCs/>
          <w:iCs/>
          <w:sz w:val="26"/>
          <w:szCs w:val="26"/>
        </w:rPr>
        <w:t>Психолого-педагогическое сопровождение</w:t>
      </w:r>
      <w:r w:rsidRPr="00262741">
        <w:rPr>
          <w:sz w:val="26"/>
          <w:szCs w:val="26"/>
        </w:rPr>
        <w:t> включает в себя организацию всестороннего изучения индивидуальных и личностных особенностей выпускников, их интересов и склонностей.</w:t>
      </w:r>
    </w:p>
    <w:p w:rsidR="00262741" w:rsidRPr="00262741" w:rsidRDefault="00262741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bCs/>
          <w:iCs/>
          <w:sz w:val="26"/>
          <w:szCs w:val="26"/>
        </w:rPr>
        <w:t>Основная цель сопровождения</w:t>
      </w:r>
      <w:r w:rsidRPr="00262741">
        <w:rPr>
          <w:sz w:val="26"/>
          <w:szCs w:val="26"/>
        </w:rPr>
        <w:t xml:space="preserve">: содействие принятию школьниками осознанного решения о выборе направления дальнейшего обучения и созданию </w:t>
      </w:r>
      <w:r w:rsidRPr="00262741">
        <w:rPr>
          <w:sz w:val="26"/>
          <w:szCs w:val="26"/>
        </w:rPr>
        <w:lastRenderedPageBreak/>
        <w:t>условий для повышения готовности подростков к профессиональному самоопределению.</w:t>
      </w:r>
    </w:p>
    <w:p w:rsidR="00262741" w:rsidRPr="00262741" w:rsidRDefault="00262741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bCs/>
          <w:iCs/>
          <w:sz w:val="26"/>
          <w:szCs w:val="26"/>
        </w:rPr>
        <w:t>Основная задача сопровождения:</w:t>
      </w:r>
      <w:r w:rsidRPr="00262741">
        <w:rPr>
          <w:b/>
          <w:bCs/>
          <w:i/>
          <w:iCs/>
          <w:sz w:val="26"/>
          <w:szCs w:val="26"/>
        </w:rPr>
        <w:t> </w:t>
      </w:r>
      <w:r w:rsidRPr="00262741">
        <w:rPr>
          <w:sz w:val="26"/>
          <w:szCs w:val="26"/>
        </w:rPr>
        <w:t>формирование адекватного представления учащихся о своем профессиональном потенциале на основе самодиагностики и знания мира профессий; правилами выбора и способами получения профессии.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>Педагогические работники принимают участие в семинарах по вопросам профориентации обучающихся образовательных организаций.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760"/>
        <w:rPr>
          <w:sz w:val="26"/>
          <w:szCs w:val="26"/>
        </w:rPr>
      </w:pPr>
      <w:r w:rsidRPr="00262741">
        <w:rPr>
          <w:sz w:val="26"/>
          <w:szCs w:val="26"/>
        </w:rPr>
        <w:t xml:space="preserve">Организована работа «горячей линии» Отдела образования администрации </w:t>
      </w:r>
      <w:proofErr w:type="spellStart"/>
      <w:r w:rsidRPr="00262741">
        <w:rPr>
          <w:sz w:val="26"/>
          <w:szCs w:val="26"/>
        </w:rPr>
        <w:t>г</w:t>
      </w:r>
      <w:proofErr w:type="gramStart"/>
      <w:r w:rsidRPr="00262741">
        <w:rPr>
          <w:sz w:val="26"/>
          <w:szCs w:val="26"/>
        </w:rPr>
        <w:t>.С</w:t>
      </w:r>
      <w:proofErr w:type="gramEnd"/>
      <w:r w:rsidRPr="00262741">
        <w:rPr>
          <w:sz w:val="26"/>
          <w:szCs w:val="26"/>
        </w:rPr>
        <w:t>орска</w:t>
      </w:r>
      <w:proofErr w:type="spellEnd"/>
      <w:r w:rsidRPr="00262741">
        <w:rPr>
          <w:sz w:val="26"/>
          <w:szCs w:val="26"/>
        </w:rPr>
        <w:t xml:space="preserve"> по вопросам профессионального образования инвалидов и лиц с ОВЗ.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600"/>
        <w:rPr>
          <w:sz w:val="26"/>
          <w:szCs w:val="26"/>
        </w:rPr>
      </w:pPr>
      <w:r w:rsidRPr="00262741">
        <w:rPr>
          <w:sz w:val="26"/>
          <w:szCs w:val="26"/>
        </w:rPr>
        <w:t xml:space="preserve">Ежегодно дети  - инвалиды и дети с ОВЗ по окончании 9 и 11 классов поступают на </w:t>
      </w:r>
      <w:proofErr w:type="gramStart"/>
      <w:r w:rsidRPr="00262741">
        <w:rPr>
          <w:sz w:val="26"/>
          <w:szCs w:val="26"/>
        </w:rPr>
        <w:t>обучение по программам</w:t>
      </w:r>
      <w:proofErr w:type="gramEnd"/>
      <w:r w:rsidRPr="00262741">
        <w:rPr>
          <w:sz w:val="26"/>
          <w:szCs w:val="26"/>
        </w:rPr>
        <w:t xml:space="preserve"> среднего и высшего профессионального образования.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600"/>
        <w:rPr>
          <w:sz w:val="26"/>
          <w:szCs w:val="26"/>
        </w:rPr>
      </w:pPr>
      <w:r w:rsidRPr="00262741">
        <w:rPr>
          <w:sz w:val="26"/>
          <w:szCs w:val="26"/>
        </w:rPr>
        <w:t>В 2019-2020 учебном году среди выпускников 9 классов было 5 учащихся с ОВЗ, из них 3 поступили в СПО. Среди выпускников 11 классов 2 ребенка – инвалида, поступила в ВПО.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600"/>
        <w:rPr>
          <w:sz w:val="26"/>
          <w:szCs w:val="26"/>
        </w:rPr>
      </w:pPr>
      <w:r w:rsidRPr="00262741">
        <w:rPr>
          <w:sz w:val="26"/>
          <w:szCs w:val="26"/>
        </w:rPr>
        <w:t>В 2020 – 2021 учебном году среди выпускников 9 классов было 6 учащихся с ОВЗ, из них поступили 4 в СПО, 2 ребенка-инвалида, из них поступил  1 в СПО, 1 не поступил в силу тяжести заболеваемости. Среди выпускников 11 классов 2 ребенка – инвалида, поступила в ВПО.</w:t>
      </w:r>
    </w:p>
    <w:p w:rsidR="000801DC" w:rsidRPr="00262741" w:rsidRDefault="000801DC" w:rsidP="00262741">
      <w:pPr>
        <w:pStyle w:val="20"/>
        <w:shd w:val="clear" w:color="auto" w:fill="auto"/>
        <w:spacing w:before="0" w:line="276" w:lineRule="auto"/>
        <w:ind w:firstLine="600"/>
        <w:rPr>
          <w:sz w:val="26"/>
          <w:szCs w:val="26"/>
        </w:rPr>
      </w:pPr>
      <w:r w:rsidRPr="00262741">
        <w:rPr>
          <w:sz w:val="26"/>
          <w:szCs w:val="26"/>
        </w:rPr>
        <w:t>В 2021-2022</w:t>
      </w:r>
      <w:r w:rsidRPr="00262741">
        <w:rPr>
          <w:sz w:val="26"/>
          <w:szCs w:val="26"/>
        </w:rPr>
        <w:t xml:space="preserve"> учебном году ср</w:t>
      </w:r>
      <w:r w:rsidRPr="00262741">
        <w:rPr>
          <w:sz w:val="26"/>
          <w:szCs w:val="26"/>
        </w:rPr>
        <w:t>еди выпускников 9 классов было 9</w:t>
      </w:r>
      <w:r w:rsidRPr="00262741">
        <w:rPr>
          <w:sz w:val="26"/>
          <w:szCs w:val="26"/>
        </w:rPr>
        <w:t xml:space="preserve"> учащихся с ОВЗ, из </w:t>
      </w:r>
      <w:r w:rsidRPr="00262741">
        <w:rPr>
          <w:sz w:val="26"/>
          <w:szCs w:val="26"/>
        </w:rPr>
        <w:t>них 6</w:t>
      </w:r>
      <w:r w:rsidRPr="00262741">
        <w:rPr>
          <w:sz w:val="26"/>
          <w:szCs w:val="26"/>
        </w:rPr>
        <w:t xml:space="preserve"> поступили в СПО. </w:t>
      </w:r>
    </w:p>
    <w:p w:rsidR="00552B45" w:rsidRPr="00262741" w:rsidRDefault="00552B45" w:rsidP="0026274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52B45" w:rsidRPr="0026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C"/>
    <w:rsid w:val="000801DC"/>
    <w:rsid w:val="00262741"/>
    <w:rsid w:val="005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D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801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1DC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"/>
    <w:basedOn w:val="a0"/>
    <w:rsid w:val="000801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D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801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1DC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"/>
    <w:basedOn w:val="a0"/>
    <w:rsid w:val="000801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2022-07-07T08:13:00Z</dcterms:created>
  <dcterms:modified xsi:type="dcterms:W3CDTF">2022-07-07T08:33:00Z</dcterms:modified>
</cp:coreProperties>
</file>