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EF" w:rsidRPr="00751B18" w:rsidRDefault="00B852EF" w:rsidP="00B852EF">
      <w:pPr>
        <w:spacing w:after="0" w:line="0" w:lineRule="atLeast"/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18">
        <w:rPr>
          <w:rFonts w:ascii="Times New Roman" w:hAnsi="Times New Roman" w:cs="Times New Roman"/>
          <w:b/>
          <w:sz w:val="24"/>
          <w:szCs w:val="24"/>
        </w:rPr>
        <w:t xml:space="preserve"> Аттестационные материалы руководителя образовательной организации</w:t>
      </w:r>
    </w:p>
    <w:p w:rsidR="00B852EF" w:rsidRPr="00751B18" w:rsidRDefault="00B852EF" w:rsidP="00B852EF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 xml:space="preserve">Аналитическая информация </w:t>
      </w:r>
    </w:p>
    <w:p w:rsidR="00B852EF" w:rsidRPr="00751B18" w:rsidRDefault="00B852EF" w:rsidP="00B852EF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предоставляется за период 20___ - 20____гг.</w:t>
      </w:r>
    </w:p>
    <w:p w:rsidR="00B852EF" w:rsidRPr="00751B18" w:rsidRDefault="00B852EF" w:rsidP="00B852EF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B852EF" w:rsidRPr="00751B18">
        <w:rPr>
          <w:rFonts w:ascii="Times New Roman" w:hAnsi="Times New Roman" w:cs="Times New Roman"/>
          <w:sz w:val="24"/>
          <w:szCs w:val="24"/>
        </w:rPr>
        <w:t>отчество_________________________________</w:t>
      </w:r>
      <w:r w:rsidRPr="00751B1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организации, территории</w:t>
      </w:r>
      <w:r w:rsidR="00751B18" w:rsidRPr="00751B18">
        <w:rPr>
          <w:rFonts w:ascii="Times New Roman" w:hAnsi="Times New Roman" w:cs="Times New Roman"/>
          <w:sz w:val="24"/>
          <w:szCs w:val="24"/>
        </w:rPr>
        <w:t xml:space="preserve"> </w:t>
      </w:r>
      <w:r w:rsidRPr="00751B1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Занимаемая  должность на момент аттестации и дата назначения на должность</w:t>
      </w:r>
      <w:r w:rsidR="00751B18" w:rsidRPr="00751B18">
        <w:rPr>
          <w:rFonts w:ascii="Times New Roman" w:hAnsi="Times New Roman" w:cs="Times New Roman"/>
          <w:sz w:val="24"/>
          <w:szCs w:val="24"/>
        </w:rPr>
        <w:t xml:space="preserve"> </w:t>
      </w:r>
      <w:r w:rsidRPr="00751B1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pStyle w:val="ConsPlusNonformat"/>
        <w:spacing w:line="0" w:lineRule="atLeast"/>
        <w:ind w:right="-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Стаж работы в должности руководителя______________________________________</w:t>
      </w:r>
    </w:p>
    <w:p w:rsidR="00B852EF" w:rsidRPr="00751B18" w:rsidRDefault="00B852EF" w:rsidP="00B852EF">
      <w:pPr>
        <w:spacing w:after="0" w:line="0" w:lineRule="atLeast"/>
        <w:ind w:right="180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Общий трудовой стаж _____________________________________________________</w:t>
      </w:r>
    </w:p>
    <w:p w:rsidR="00B852EF" w:rsidRPr="00751B18" w:rsidRDefault="00B852EF" w:rsidP="00B852EF">
      <w:pPr>
        <w:pStyle w:val="ConsPlusNonformat"/>
        <w:spacing w:line="0" w:lineRule="atLeast"/>
        <w:ind w:right="180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Результаты и дата предыдущей аттестации</w:t>
      </w:r>
      <w:r w:rsidR="00751B18" w:rsidRPr="00751B18">
        <w:rPr>
          <w:rFonts w:ascii="Times New Roman" w:hAnsi="Times New Roman" w:cs="Times New Roman"/>
          <w:sz w:val="24"/>
          <w:szCs w:val="24"/>
        </w:rPr>
        <w:t xml:space="preserve"> </w:t>
      </w:r>
      <w:r w:rsidRPr="00751B18">
        <w:rPr>
          <w:rFonts w:ascii="Times New Roman" w:hAnsi="Times New Roman" w:cs="Times New Roman"/>
          <w:sz w:val="24"/>
          <w:szCs w:val="24"/>
        </w:rPr>
        <w:t>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pStyle w:val="ConsPlusNonformat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образовании, наличии ученой степени, ученого звания (учебное заведение; специальность и квалификация по диплому; ученая степень, ученое звание)________________________________________________________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52EF" w:rsidRPr="00751B18" w:rsidRDefault="00B852EF" w:rsidP="00751B18">
      <w:pPr>
        <w:pStyle w:val="ConsPlusNonformat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852EF" w:rsidRPr="00751B18" w:rsidRDefault="00B852EF" w:rsidP="00B852EF">
      <w:pPr>
        <w:tabs>
          <w:tab w:val="left" w:pos="285"/>
          <w:tab w:val="left" w:pos="851"/>
        </w:tabs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Сведения о повышении квалификации за последние 5 лет (прохождение курсов повышения квалификации, наличие диплома о переподготовке по управленческой де</w:t>
      </w:r>
      <w:r w:rsidR="00751B18" w:rsidRPr="00751B18">
        <w:rPr>
          <w:rFonts w:ascii="Times New Roman" w:hAnsi="Times New Roman" w:cs="Times New Roman"/>
          <w:sz w:val="24"/>
          <w:szCs w:val="24"/>
        </w:rPr>
        <w:t>ятельности)</w:t>
      </w:r>
    </w:p>
    <w:p w:rsidR="00B852EF" w:rsidRPr="00751B18" w:rsidRDefault="00B852EF" w:rsidP="00B852EF">
      <w:pPr>
        <w:tabs>
          <w:tab w:val="left" w:pos="284"/>
          <w:tab w:val="left" w:pos="851"/>
        </w:tabs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</w:t>
      </w:r>
    </w:p>
    <w:p w:rsidR="00B852EF" w:rsidRPr="00751B18" w:rsidRDefault="00B852EF" w:rsidP="00751B18">
      <w:pPr>
        <w:tabs>
          <w:tab w:val="left" w:pos="0"/>
          <w:tab w:val="left" w:pos="285"/>
          <w:tab w:val="left" w:pos="851"/>
        </w:tabs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t>Наличие наград, званий</w:t>
      </w:r>
      <w:r w:rsidR="00751B18" w:rsidRPr="00751B18">
        <w:rPr>
          <w:rFonts w:ascii="Times New Roman" w:hAnsi="Times New Roman" w:cs="Times New Roman"/>
          <w:sz w:val="24"/>
          <w:szCs w:val="24"/>
        </w:rPr>
        <w:t xml:space="preserve"> </w:t>
      </w:r>
      <w:r w:rsidRPr="00751B18">
        <w:rPr>
          <w:rFonts w:ascii="Times New Roman" w:hAnsi="Times New Roman" w:cs="Times New Roman"/>
          <w:sz w:val="24"/>
          <w:szCs w:val="24"/>
        </w:rPr>
        <w:t>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</w:t>
      </w:r>
      <w:r w:rsidRPr="00751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51B18" w:rsidRPr="00751B18">
        <w:rPr>
          <w:rFonts w:ascii="Times New Roman" w:hAnsi="Times New Roman" w:cs="Times New Roman"/>
          <w:sz w:val="24"/>
          <w:szCs w:val="24"/>
        </w:rPr>
        <w:t>____________________</w:t>
      </w: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1B18" w:rsidRPr="00751B18" w:rsidRDefault="00751B18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852EF" w:rsidRPr="00751B18" w:rsidRDefault="00751B18" w:rsidP="00751B18">
      <w:pPr>
        <w:pStyle w:val="ConsPlusNonformat"/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1B18">
        <w:rPr>
          <w:rFonts w:ascii="Times New Roman" w:hAnsi="Times New Roman" w:cs="Times New Roman"/>
          <w:sz w:val="24"/>
          <w:szCs w:val="24"/>
        </w:rPr>
        <w:lastRenderedPageBreak/>
        <w:t>Результаты деятельности руководителя ОУ</w:t>
      </w: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48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136"/>
        <w:gridCol w:w="2747"/>
        <w:gridCol w:w="1625"/>
        <w:gridCol w:w="1625"/>
        <w:gridCol w:w="872"/>
      </w:tblGrid>
      <w:tr w:rsidR="00B852EF" w:rsidRPr="00E314D3" w:rsidTr="004B2E35">
        <w:trPr>
          <w:trHeight w:val="1027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Измеряемые показатели</w:t>
            </w:r>
          </w:p>
        </w:tc>
        <w:tc>
          <w:tcPr>
            <w:tcW w:w="1544" w:type="pct"/>
            <w:gridSpan w:val="2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Уровень проявления качества/ количество баллов</w:t>
            </w: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Выводы аттестуемого руководителя</w:t>
            </w: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Подтверждающие документы</w:t>
            </w:r>
          </w:p>
        </w:tc>
        <w:tc>
          <w:tcPr>
            <w:tcW w:w="467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B852EF" w:rsidRPr="00E314D3" w:rsidTr="004B2E35">
        <w:trPr>
          <w:trHeight w:val="266"/>
        </w:trPr>
        <w:tc>
          <w:tcPr>
            <w:tcW w:w="5000" w:type="pct"/>
            <w:gridSpan w:val="6"/>
            <w:vAlign w:val="center"/>
          </w:tcPr>
          <w:p w:rsidR="00B852EF" w:rsidRPr="00E314D3" w:rsidRDefault="00B852EF" w:rsidP="00B852EF">
            <w:pPr>
              <w:numPr>
                <w:ilvl w:val="0"/>
                <w:numId w:val="1"/>
              </w:numPr>
              <w:spacing w:after="0" w:line="0" w:lineRule="atLeast"/>
              <w:ind w:righ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Соответствие деятельности образовательной организации требованиям законодательства в сфере образования  (12 баллов)</w:t>
            </w:r>
          </w:p>
        </w:tc>
      </w:tr>
      <w:tr w:rsidR="00B852EF" w:rsidRPr="00E314D3" w:rsidTr="004B2E35">
        <w:trPr>
          <w:trHeight w:val="254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1.1. Наличие нормативно-правовой базы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Наличие полного пакета локальных актов, определенных Федеральным законом от 29.12.2012 № 273-ФЗ – 3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54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Программа развития ОО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54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Образовательная программ</w:t>
            </w:r>
            <w:r>
              <w:rPr>
                <w:rFonts w:ascii="Times New Roman" w:hAnsi="Times New Roman" w:cs="Times New Roman"/>
              </w:rPr>
              <w:t>а  с учётом требований ФГОС</w:t>
            </w:r>
            <w:r w:rsidRPr="00E314D3">
              <w:rPr>
                <w:rFonts w:ascii="Times New Roman" w:hAnsi="Times New Roman" w:cs="Times New Roman"/>
              </w:rPr>
              <w:t xml:space="preserve">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32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1.2.Наличие и эффективное использование организационно-распорядительной документации, организация делопроизводства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314D3">
              <w:rPr>
                <w:rFonts w:ascii="Times New Roman" w:hAnsi="Times New Roman" w:cs="Times New Roman"/>
                <w:i/>
              </w:rPr>
              <w:t>(от 0 до 7 баллов выставляется при наличии информации по всем видам документов)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Книга учёта бланков строгой отчётности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3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Книга учета движения трудовых книжек и вкладышей в них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3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Инструкция по делопроизводству </w:t>
            </w:r>
          </w:p>
          <w:p w:rsidR="00B852EF" w:rsidRPr="00E314D3" w:rsidRDefault="00B852EF" w:rsidP="004B2E35">
            <w:pPr>
              <w:spacing w:after="0" w:line="0" w:lineRule="atLeast"/>
              <w:ind w:left="-203" w:firstLine="203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3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Книга приказов по основной деятельности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3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Книга приказов по личному составу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(прием, увольнение)–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8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Книга приказов о предоставлении отпусков, командировании, дисциплинарных взысканий и поощрений  работников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8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Личные карточки формы</w:t>
            </w:r>
            <w:proofErr w:type="gramStart"/>
            <w:r w:rsidRPr="00E314D3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314D3">
              <w:rPr>
                <w:rFonts w:ascii="Times New Roman" w:hAnsi="Times New Roman" w:cs="Times New Roman"/>
              </w:rPr>
              <w:t xml:space="preserve"> 2 на всех работников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4"/>
        </w:trPr>
        <w:tc>
          <w:tcPr>
            <w:tcW w:w="5000" w:type="pct"/>
            <w:gridSpan w:val="6"/>
            <w:vAlign w:val="center"/>
          </w:tcPr>
          <w:p w:rsidR="00B852EF" w:rsidRPr="00E314D3" w:rsidRDefault="00B852EF" w:rsidP="004B2E35">
            <w:pPr>
              <w:pStyle w:val="ConsPlusNonformat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2. Реализация стратегии, цели и задач развития образовательной организации (42 балла)</w:t>
            </w:r>
          </w:p>
        </w:tc>
      </w:tr>
      <w:tr w:rsidR="00B852EF" w:rsidRPr="00E314D3" w:rsidTr="004B2E35">
        <w:trPr>
          <w:trHeight w:val="1411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right="57"/>
              <w:contextualSpacing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E314D3">
              <w:rPr>
                <w:rFonts w:ascii="Times New Roman" w:hAnsi="Times New Roman" w:cs="Times New Roman"/>
                <w:b/>
                <w:szCs w:val="24"/>
              </w:rPr>
              <w:t>2.1. Результативность образовательного процесса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314D3">
              <w:rPr>
                <w:rFonts w:ascii="Times New Roman" w:hAnsi="Times New Roman" w:cs="Times New Roman"/>
                <w:szCs w:val="24"/>
              </w:rPr>
              <w:t>Сохранность контингента обучающихся в пределах одного уровня:</w:t>
            </w:r>
            <w:proofErr w:type="gramEnd"/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уровень начального общего образования -1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уровень основного общего образования -1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lastRenderedPageBreak/>
              <w:t>уровень среднего общего образования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45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142" w:right="57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right="-108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Создание условий для реализации </w:t>
            </w:r>
            <w:proofErr w:type="gramStart"/>
            <w:r w:rsidRPr="00E314D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314D3">
              <w:rPr>
                <w:rFonts w:ascii="Times New Roman" w:hAnsi="Times New Roman" w:cs="Times New Roman"/>
              </w:rPr>
              <w:t xml:space="preserve"> индивидуальных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учебных планов -1  балл   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45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142" w:right="57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Создание условий для реализации индивидуальных учебных планов для лиц с ОВЗ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Динамика индивидуальных образовательных результатов обучающихся (по материалам контрольных мероприятий)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Динамика индивидуальных образовательных результатов обучающихся (по результатам итоговой аттестации)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Наличие 100-бальников при сдаче ЕГЭ -5 баллов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 xml:space="preserve">Отсутствие  </w:t>
            </w:r>
            <w:proofErr w:type="gramStart"/>
            <w:r w:rsidRPr="00E314D3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E314D3">
              <w:rPr>
                <w:rFonts w:ascii="Times New Roman" w:hAnsi="Times New Roman" w:cs="Times New Roman"/>
                <w:szCs w:val="24"/>
              </w:rPr>
              <w:t>, не посещающих, либо длительно пропускающих, учебные занятия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Отсутствие обучающихся (лиц, не достигших 15-летнего возраста), отчисленных из ОО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 xml:space="preserve">Отсутствие </w:t>
            </w:r>
            <w:proofErr w:type="gramStart"/>
            <w:r w:rsidRPr="00E314D3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E314D3">
              <w:rPr>
                <w:rFonts w:ascii="Times New Roman" w:hAnsi="Times New Roman" w:cs="Times New Roman"/>
                <w:szCs w:val="24"/>
              </w:rPr>
              <w:t>, имеющих академическую задолженность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 xml:space="preserve">Отсутствие </w:t>
            </w:r>
            <w:proofErr w:type="gramStart"/>
            <w:r w:rsidRPr="00E314D3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E314D3">
              <w:rPr>
                <w:rFonts w:ascii="Times New Roman" w:hAnsi="Times New Roman" w:cs="Times New Roman"/>
                <w:szCs w:val="24"/>
              </w:rPr>
              <w:t>, оставленных на повторное обучение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304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i/>
              </w:rPr>
            </w:pPr>
            <w:r w:rsidRPr="00E314D3">
              <w:rPr>
                <w:rFonts w:ascii="Times New Roman" w:hAnsi="Times New Roman" w:cs="Times New Roman"/>
                <w:b/>
              </w:rPr>
              <w:t>2.3.Призеры, победители Всероссийской олимпиады школьников (кол-во)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Республиканский уровень – 3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дипломов, грамот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08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Всероссийский уровень –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 xml:space="preserve"> 4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46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2"/>
              </w:rPr>
              <w:t>2.4.Наличие достижений ученического кол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лектива в конкурсах, 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олимпиадах, соревнованиях и других общественно значимых мероприятиях (призёры, победители, лауреаты 1,2,3 степени)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lastRenderedPageBreak/>
              <w:t>Республиканский уровень -3 балла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дипломов, грамот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82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Всероссийский уровень - 4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78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Международный уровень - 5 баллов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844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E314D3">
              <w:rPr>
                <w:rFonts w:ascii="Times New Roman" w:hAnsi="Times New Roman" w:cs="Times New Roman"/>
                <w:b/>
              </w:rPr>
              <w:lastRenderedPageBreak/>
              <w:t>2.5.Реализация программ, направленных на работу с одаренными детьми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bCs/>
                <w:color w:val="000000"/>
              </w:rPr>
              <w:t>Реализация проектов и программ работы с одаренными детьми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приказов,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798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 xml:space="preserve">Доля  </w:t>
            </w:r>
            <w:proofErr w:type="gramStart"/>
            <w:r w:rsidRPr="00E314D3">
              <w:rPr>
                <w:rFonts w:ascii="Times New Roman" w:hAnsi="Times New Roman" w:cs="Times New Roman"/>
                <w:szCs w:val="24"/>
              </w:rPr>
              <w:t>одаренных</w:t>
            </w:r>
            <w:proofErr w:type="gramEnd"/>
            <w:r w:rsidRPr="00E314D3">
              <w:rPr>
                <w:rFonts w:ascii="Times New Roman" w:hAnsi="Times New Roman" w:cs="Times New Roman"/>
                <w:szCs w:val="24"/>
              </w:rPr>
              <w:t xml:space="preserve"> обучающихся, имеющих  возможность получить поддержку,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в сравнении с предыдущим годом увеличилась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05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  <w:r w:rsidRPr="00E314D3">
              <w:rPr>
                <w:rFonts w:ascii="Times New Roman" w:hAnsi="Times New Roman" w:cs="Times New Roman"/>
                <w:b/>
              </w:rPr>
              <w:t>2.6.Реализация социокультурных проектов (школьный музей, театр, социальные проекты, научное общество учащихся, экскурсионные и экспедиционные программы)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Доля обучающихся, занятых в реализации</w:t>
            </w:r>
            <w:r w:rsidRPr="00E314D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E314D3">
              <w:rPr>
                <w:rFonts w:ascii="Times New Roman" w:hAnsi="Times New Roman" w:cs="Times New Roman"/>
              </w:rPr>
              <w:t>социокультурных проектов</w:t>
            </w:r>
            <w:r w:rsidRPr="00E314D3">
              <w:rPr>
                <w:rFonts w:ascii="Times New Roman" w:hAnsi="Times New Roman" w:cs="Times New Roman"/>
                <w:szCs w:val="24"/>
              </w:rPr>
              <w:t>, в сравнении с предыдущим годом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сохранилась – 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увеличилась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приказов,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отзывы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825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</w:rPr>
              <w:t xml:space="preserve">Реализация проектов </w:t>
            </w:r>
            <w:r w:rsidRPr="00E314D3">
              <w:rPr>
                <w:rFonts w:ascii="Times New Roman" w:hAnsi="Times New Roman" w:cs="Times New Roman"/>
                <w:szCs w:val="24"/>
              </w:rPr>
              <w:t>в сравнении с предыдущим годом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сохранилась – 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увеличилась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60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2.7.Реализация дополнительных общеобразовательных программ на базе образовательной организации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</w:rPr>
              <w:t>Количество дополнительных общеобразовательных программ</w:t>
            </w:r>
            <w:r w:rsidRPr="00E314D3">
              <w:rPr>
                <w:rFonts w:ascii="Times New Roman" w:hAnsi="Times New Roman" w:cs="Times New Roman"/>
                <w:b/>
              </w:rPr>
              <w:t xml:space="preserve"> </w:t>
            </w:r>
            <w:r w:rsidRPr="00E314D3">
              <w:rPr>
                <w:rFonts w:ascii="Times New Roman" w:hAnsi="Times New Roman" w:cs="Times New Roman"/>
                <w:szCs w:val="24"/>
              </w:rPr>
              <w:t>в сравнении с предыдущим годом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уменьшилось – 0 баллов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сохранилось – 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увеличилось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приказов,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отзывы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60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Доля лиц, обучающихся по</w:t>
            </w:r>
            <w:r w:rsidRPr="00E314D3">
              <w:rPr>
                <w:rFonts w:ascii="Times New Roman" w:hAnsi="Times New Roman" w:cs="Times New Roman"/>
              </w:rPr>
              <w:t xml:space="preserve"> дополнительным общеобразовательным программам,</w:t>
            </w:r>
            <w:r w:rsidRPr="00E314D3">
              <w:rPr>
                <w:rFonts w:ascii="Times New Roman" w:hAnsi="Times New Roman" w:cs="Times New Roman"/>
                <w:szCs w:val="24"/>
              </w:rPr>
              <w:t xml:space="preserve"> в сравнении с предыдущим годом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уменьшилась – 0 баллов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сохранилась – 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увеличилась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60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Удовлетворенность родителей качеством предоставляемых образовательных услуг по дополнительным общеобразовательным программам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23"/>
        </w:trPr>
        <w:tc>
          <w:tcPr>
            <w:tcW w:w="1322" w:type="pct"/>
            <w:gridSpan w:val="2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2.8.Организация на базе ОО семинаров, конференций, представление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инновационного и актуального педагогического опыта</w:t>
            </w: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314D3">
              <w:rPr>
                <w:rFonts w:ascii="Times New Roman" w:hAnsi="Times New Roman" w:cs="Times New Roman"/>
                <w:bCs/>
                <w:color w:val="000000"/>
              </w:rPr>
              <w:t>Республиканский уровень – 2 балла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right="-104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Отзывы, копии программ, сертификатов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95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314D3">
              <w:rPr>
                <w:rFonts w:ascii="Times New Roman" w:hAnsi="Times New Roman" w:cs="Times New Roman"/>
                <w:bCs/>
                <w:color w:val="000000"/>
              </w:rPr>
              <w:t>Всероссийский уровень – 3 балла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464"/>
        </w:trPr>
        <w:tc>
          <w:tcPr>
            <w:tcW w:w="1322" w:type="pct"/>
            <w:gridSpan w:val="2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bCs/>
                <w:color w:val="000000"/>
              </w:rPr>
              <w:t>Международный уровень – 4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93"/>
        </w:trPr>
        <w:tc>
          <w:tcPr>
            <w:tcW w:w="5000" w:type="pct"/>
            <w:gridSpan w:val="6"/>
            <w:vAlign w:val="center"/>
          </w:tcPr>
          <w:p w:rsidR="00B852EF" w:rsidRPr="00E314D3" w:rsidRDefault="00B852EF" w:rsidP="004B2E35">
            <w:pPr>
              <w:pStyle w:val="ConsPlusNonformat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3. Обеспечение образовательной организации квалифицированными кадрами (20 баллов)</w:t>
            </w:r>
          </w:p>
        </w:tc>
      </w:tr>
      <w:tr w:rsidR="00B852EF" w:rsidRPr="00E314D3" w:rsidTr="004B2E35">
        <w:trPr>
          <w:trHeight w:val="335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3.1.Общий квалификационный уровень педагогических работников ОО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Количество учителей, имеющих первую квалификационную категорию, увеличилось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 -1 балл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335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Количество учителей, имеющих высшую квалификационную категорию, увеличилось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 -1 балл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335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Количество педагогических работников, аттестованных на квалификационную категорию, составляет 100% - 3 балла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010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E314D3">
              <w:rPr>
                <w:rFonts w:ascii="Times New Roman" w:hAnsi="Times New Roman" w:cs="Times New Roman"/>
                <w:b/>
              </w:rPr>
              <w:t>3.2.Создание условий для непрерывного повышения квалификации педагогических работников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 xml:space="preserve">Увеличение доли работников, систематически повышающих  квалификацию (в том числе в магистратуре, аспирантуре)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– 2 балла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010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pacing w:val="1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3.3.Реализация мероприятий по привлечению молодых педагогов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Доля молодых специалистов увеличивается – 2 балла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010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3.4.Участие в работе по внедре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нию инновационных образовательных программ</w:t>
            </w:r>
          </w:p>
          <w:p w:rsidR="00B852EF" w:rsidRPr="00E314D3" w:rsidRDefault="00B852EF" w:rsidP="004B2E35">
            <w:pPr>
              <w:spacing w:after="0" w:line="0" w:lineRule="atLeast"/>
              <w:ind w:left="57" w:right="-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Работа ведётся </w:t>
            </w:r>
            <w:proofErr w:type="gramStart"/>
            <w:r w:rsidRPr="00E314D3">
              <w:rPr>
                <w:rFonts w:ascii="Times New Roman" w:hAnsi="Times New Roman" w:cs="Times New Roman"/>
              </w:rPr>
              <w:t>по</w:t>
            </w:r>
            <w:proofErr w:type="gramEnd"/>
            <w:r w:rsidRPr="00E314D3">
              <w:rPr>
                <w:rFonts w:ascii="Times New Roman" w:hAnsi="Times New Roman" w:cs="Times New Roman"/>
              </w:rPr>
              <w:t>: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1 направлению -3 балла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2 направлениям - 4 балла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3 и более направлениям -5 баллов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приказов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47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3.5.Общественное признание личного вклада педагогов ОО в повышение качества образования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Конкурсы грантов: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участники – 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победители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дипломов, грамот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835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hd w:val="clear" w:color="auto" w:fill="FFFFFF"/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 xml:space="preserve">ПНПО: 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участники – 1 балл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победители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835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hd w:val="clear" w:color="auto" w:fill="FFFFFF"/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3.6.Обеспечение образовательного процесса специалистами, осуществляющими поддержку и сопровождение </w:t>
            </w:r>
            <w:proofErr w:type="gramStart"/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 xml:space="preserve">Результативность реализации программ </w:t>
            </w:r>
            <w:proofErr w:type="spellStart"/>
            <w:r w:rsidRPr="00E314D3">
              <w:rPr>
                <w:rFonts w:ascii="Times New Roman" w:hAnsi="Times New Roman" w:cs="Times New Roman"/>
                <w:szCs w:val="24"/>
              </w:rPr>
              <w:t>психопрофилактики</w:t>
            </w:r>
            <w:proofErr w:type="spellEnd"/>
            <w:r w:rsidRPr="00E314D3">
              <w:rPr>
                <w:rFonts w:ascii="Times New Roman" w:hAnsi="Times New Roman" w:cs="Times New Roman"/>
                <w:szCs w:val="24"/>
              </w:rPr>
              <w:t xml:space="preserve"> и коррекционно-развивающей работы ОО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приказов,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883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hd w:val="clear" w:color="auto" w:fill="FFFFFF"/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Результативность реализации  плана работы по профилактике правонарушений у несовершеннолетних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380"/>
        </w:trPr>
        <w:tc>
          <w:tcPr>
            <w:tcW w:w="5000" w:type="pct"/>
            <w:gridSpan w:val="6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314D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системы государственно-общественного управления (13 баллов)</w:t>
            </w: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hd w:val="clear" w:color="auto" w:fill="FFFFFF"/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4.1.Эффективность управленческой деятельности.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государственно-общественного характера 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управления в ОО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  <w:spacing w:val="1"/>
              </w:rPr>
              <w:t>Наличие действующих общественных объединений родителей</w:t>
            </w:r>
            <w:r w:rsidRPr="00E314D3">
              <w:rPr>
                <w:rFonts w:ascii="Times New Roman" w:hAnsi="Times New Roman" w:cs="Times New Roman"/>
                <w:color w:val="000000"/>
                <w:spacing w:val="2"/>
              </w:rPr>
              <w:t xml:space="preserve">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Копии приказов,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Результативность деятельности общественных объединений родителей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Результативность деятельности общественных объединений обучающихся</w:t>
            </w:r>
            <w:r w:rsidRPr="00E314D3">
              <w:rPr>
                <w:rFonts w:ascii="Times New Roman" w:hAnsi="Times New Roman" w:cs="Times New Roman"/>
                <w:color w:val="000000"/>
                <w:spacing w:val="-2"/>
              </w:rPr>
              <w:t xml:space="preserve">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Результативность деятельности объединений педагогических работников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Взаимодействие с органами государственной власти</w:t>
            </w:r>
          </w:p>
          <w:p w:rsidR="00B852EF" w:rsidRPr="00E314D3" w:rsidRDefault="00B852EF" w:rsidP="004B2E35">
            <w:pPr>
              <w:spacing w:after="0" w:line="0" w:lineRule="atLeast"/>
              <w:ind w:left="72" w:right="72"/>
              <w:contextualSpacing/>
              <w:rPr>
                <w:rFonts w:ascii="Times New Roman" w:hAnsi="Times New Roman" w:cs="Times New Roman"/>
                <w:szCs w:val="24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и  местного самоуправления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szCs w:val="24"/>
              </w:rPr>
              <w:t>Отсутствие предписаний со стороны органов государственного контроля (надзора) –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632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  <w:spacing w:val="2"/>
              </w:rPr>
              <w:t>Наличие независимой  оценки качества образования – 3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780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4.2.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Cs w:val="24"/>
              </w:rPr>
              <w:t xml:space="preserve"> 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открытость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  <w:szCs w:val="24"/>
              </w:rPr>
              <w:t xml:space="preserve">Обеспечено полное соответствие статье  29 Федерального закона от 29.12.2012 № 273-ФЗ  - 3 балла 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5000" w:type="pct"/>
            <w:gridSpan w:val="6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E314D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финансо</w:t>
            </w:r>
            <w:r w:rsidRPr="00E314D3">
              <w:rPr>
                <w:rFonts w:ascii="Times New Roman" w:hAnsi="Times New Roman" w:cs="Times New Roman"/>
                <w:b/>
                <w:szCs w:val="24"/>
              </w:rPr>
              <w:t xml:space="preserve">во-хозяйственной деятельности 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(5 баллов)</w:t>
            </w:r>
          </w:p>
        </w:tc>
      </w:tr>
      <w:tr w:rsidR="00B852EF" w:rsidRPr="00E314D3" w:rsidTr="004B2E35">
        <w:trPr>
          <w:trHeight w:val="1264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5.1.Реализация государственной политики в области повышения заработной платы педагогических 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работников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/>
              <w:contextualSpacing/>
              <w:rPr>
                <w:rFonts w:ascii="Times New Roman" w:hAnsi="Times New Roman" w:cs="Times New Roman"/>
                <w:bCs/>
              </w:rPr>
            </w:pPr>
            <w:r w:rsidRPr="00E314D3">
              <w:rPr>
                <w:rFonts w:ascii="Times New Roman" w:hAnsi="Times New Roman" w:cs="Times New Roman"/>
                <w:bCs/>
              </w:rPr>
              <w:lastRenderedPageBreak/>
              <w:t xml:space="preserve">Отношение (оценка) средней заработной платы педагогических работников  образовательной организации к среднему показателю по экономике РХ составляет 100%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bCs/>
              </w:rPr>
              <w:lastRenderedPageBreak/>
              <w:t>- 2 балла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09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5.2.Привлечение дополнительных финансовых сре</w:t>
            </w:r>
            <w:proofErr w:type="gramStart"/>
            <w:r w:rsidRPr="00E314D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дств дл</w:t>
            </w:r>
            <w:proofErr w:type="gramEnd"/>
            <w:r w:rsidRPr="00E314D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я развития ОО за счет оказания платных образовательных услуг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Доля привлеченных финансовых средств в общем объеме финансовых средств ОО по сравнению с прошлым годом увеличилась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09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72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Доля финансовых средств, направленных на укрепление учебной базы ОО, от общего объема привлеченных финансовых средств увеличилась 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719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образовательного процесса ОО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О</w:t>
            </w:r>
            <w:r w:rsidRPr="00E314D3">
              <w:rPr>
                <w:rFonts w:ascii="Times New Roman" w:hAnsi="Times New Roman" w:cs="Times New Roman"/>
                <w:color w:val="000000"/>
                <w:spacing w:val="-1"/>
              </w:rPr>
              <w:t xml:space="preserve">снащенность учебно-воспитательного процесса комплексом </w:t>
            </w:r>
            <w:r w:rsidRPr="00E314D3">
              <w:rPr>
                <w:rFonts w:ascii="Times New Roman" w:hAnsi="Times New Roman" w:cs="Times New Roman"/>
                <w:color w:val="000000"/>
                <w:spacing w:val="1"/>
              </w:rPr>
              <w:t>учебно-методического, учебно-лабораторного, компьютер</w:t>
            </w:r>
            <w:r w:rsidRPr="00E314D3">
              <w:rPr>
                <w:rFonts w:ascii="Times New Roman" w:hAnsi="Times New Roman" w:cs="Times New Roman"/>
                <w:color w:val="000000"/>
              </w:rPr>
              <w:t xml:space="preserve">ного оборудования </w:t>
            </w:r>
            <w:r w:rsidRPr="00E314D3">
              <w:rPr>
                <w:rFonts w:ascii="Times New Roman" w:hAnsi="Times New Roman" w:cs="Times New Roman"/>
                <w:szCs w:val="24"/>
              </w:rPr>
              <w:t>увеличилась –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318"/>
        </w:trPr>
        <w:tc>
          <w:tcPr>
            <w:tcW w:w="5000" w:type="pct"/>
            <w:gridSpan w:val="6"/>
            <w:vAlign w:val="center"/>
          </w:tcPr>
          <w:p w:rsidR="00B852EF" w:rsidRPr="00E314D3" w:rsidRDefault="00B852EF" w:rsidP="004B2E35">
            <w:pPr>
              <w:pStyle w:val="ConsPlusNonformat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314D3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комплексной безопасности образовательной организации и пребывающих в ней граждан</w:t>
            </w:r>
            <w:r w:rsidRPr="00E314D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8 баллов)</w:t>
            </w:r>
          </w:p>
        </w:tc>
      </w:tr>
      <w:tr w:rsidR="00B852EF" w:rsidRPr="00E314D3" w:rsidTr="004B2E35">
        <w:trPr>
          <w:trHeight w:val="476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6.1.Создание </w:t>
            </w:r>
            <w:r w:rsidRPr="00E314D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условий для сохранения, восстановления и укрепле</w:t>
            </w: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ния здоровья обучающихся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</w:rPr>
              <w:t>Наличие оборудованных меди</w:t>
            </w:r>
            <w:r w:rsidRPr="00E314D3">
              <w:rPr>
                <w:rFonts w:ascii="Times New Roman" w:hAnsi="Times New Roman" w:cs="Times New Roman"/>
                <w:color w:val="000000"/>
                <w:spacing w:val="-1"/>
              </w:rPr>
              <w:t xml:space="preserve">цинских кабинетов -1 балл 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263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  <w:color w:val="000000"/>
                <w:spacing w:val="1"/>
              </w:rPr>
              <w:t xml:space="preserve">Результативность реализации программ по сохранению и Укреплению здоровья обучающихся </w:t>
            </w:r>
            <w:r w:rsidRPr="00E314D3">
              <w:rPr>
                <w:rFonts w:ascii="Times New Roman" w:hAnsi="Times New Roman" w:cs="Times New Roman"/>
                <w:color w:val="000000"/>
                <w:spacing w:val="-1"/>
              </w:rPr>
              <w:t xml:space="preserve"> - 1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715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Организация физкультурно-оздоровительной и спортивной работы</w:t>
            </w:r>
            <w:r w:rsidRPr="00E314D3">
              <w:rPr>
                <w:rFonts w:ascii="Times New Roman" w:hAnsi="Times New Roman" w:cs="Times New Roman"/>
                <w:spacing w:val="-1"/>
              </w:rPr>
              <w:t xml:space="preserve">  (соревнования, секции)- 1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514"/>
        </w:trPr>
        <w:tc>
          <w:tcPr>
            <w:tcW w:w="1249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sz w:val="24"/>
                <w:szCs w:val="24"/>
              </w:rPr>
              <w:t>6.2.Обеспечение условий безопасности и условий охраны труда участников образовательного процесса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Отсутствие случаев травматизма </w:t>
            </w:r>
            <w:proofErr w:type="gramStart"/>
            <w:r w:rsidRPr="00E314D3">
              <w:rPr>
                <w:rFonts w:ascii="Times New Roman" w:hAnsi="Times New Roman" w:cs="Times New Roman"/>
              </w:rPr>
              <w:t>среди</w:t>
            </w:r>
            <w:proofErr w:type="gramEnd"/>
            <w:r w:rsidRPr="00E314D3">
              <w:rPr>
                <w:rFonts w:ascii="Times New Roman" w:hAnsi="Times New Roman" w:cs="Times New Roman"/>
                <w:spacing w:val="-1"/>
              </w:rPr>
              <w:t xml:space="preserve"> обучающихся</w:t>
            </w:r>
            <w:r w:rsidRPr="00E314D3">
              <w:rPr>
                <w:rFonts w:ascii="Times New Roman" w:hAnsi="Times New Roman" w:cs="Times New Roman"/>
              </w:rPr>
              <w:t xml:space="preserve"> 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Аналитическая справка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081"/>
        </w:trPr>
        <w:tc>
          <w:tcPr>
            <w:tcW w:w="1249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Отсутствие случаев травматизма среди работников </w:t>
            </w:r>
            <w:proofErr w:type="gramStart"/>
            <w:r w:rsidRPr="00E314D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организации -1 балл</w:t>
            </w:r>
          </w:p>
        </w:tc>
        <w:tc>
          <w:tcPr>
            <w:tcW w:w="870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329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6.3.Соответствие санитарно-гигиеническим требованиям условий обучения 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в общеобразовательной организации (СанПиН) в </w:t>
            </w:r>
            <w:r w:rsidRPr="00E31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части обеспечения температурного, светового режима, режи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ма подачи питьевой воды и т.д.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lastRenderedPageBreak/>
              <w:t xml:space="preserve">Отсутствие предписаний контрольно-надзорных </w:t>
            </w:r>
          </w:p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служб -1 балл</w:t>
            </w:r>
          </w:p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</w:p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</w:p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Акт о приемке ОО к учебному году</w:t>
            </w:r>
          </w:p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879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6.4. О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беспечение современных учебно-бытовых условий (нали</w:t>
            </w:r>
            <w:r w:rsidRPr="00E314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чие оборудованных гардеробов, внутренних туалетов, спортзалов, столовых, пищеблоков, душевых)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Отсутствие предписаний контрольно-надзорных </w:t>
            </w:r>
          </w:p>
          <w:p w:rsidR="00B852EF" w:rsidRPr="00E314D3" w:rsidRDefault="00B852EF" w:rsidP="004B2E35">
            <w:pPr>
              <w:spacing w:after="0" w:line="0" w:lineRule="atLeast"/>
              <w:ind w:left="54" w:right="69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служб -1 балл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52EF" w:rsidRPr="00E314D3" w:rsidTr="004B2E35">
        <w:trPr>
          <w:trHeight w:val="1329"/>
        </w:trPr>
        <w:tc>
          <w:tcPr>
            <w:tcW w:w="1249" w:type="pct"/>
            <w:vAlign w:val="center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6.5.Обеспечение выполнения требований пожарной и электро</w:t>
            </w:r>
            <w:r w:rsidRPr="00E314D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безопасности, охраны труда, выполнение необходимых объемов текущего и капитального ремонта</w:t>
            </w:r>
          </w:p>
        </w:tc>
        <w:tc>
          <w:tcPr>
            <w:tcW w:w="1544" w:type="pct"/>
            <w:gridSpan w:val="2"/>
          </w:tcPr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>Отсутствие предписаний контрольно-надзорных</w:t>
            </w:r>
          </w:p>
          <w:p w:rsidR="00B852EF" w:rsidRPr="00E314D3" w:rsidRDefault="00B852EF" w:rsidP="004B2E35">
            <w:pPr>
              <w:spacing w:after="0" w:line="0" w:lineRule="atLeast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E314D3">
              <w:rPr>
                <w:rFonts w:ascii="Times New Roman" w:hAnsi="Times New Roman" w:cs="Times New Roman"/>
              </w:rPr>
              <w:t xml:space="preserve"> служб -1 балл </w:t>
            </w:r>
          </w:p>
        </w:tc>
        <w:tc>
          <w:tcPr>
            <w:tcW w:w="870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vMerge/>
            <w:vAlign w:val="center"/>
          </w:tcPr>
          <w:p w:rsidR="00B852EF" w:rsidRPr="00E314D3" w:rsidRDefault="00B852EF" w:rsidP="004B2E3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B852EF" w:rsidRPr="00E314D3" w:rsidRDefault="00B852EF" w:rsidP="004B2E35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852EF" w:rsidRPr="00E314D3" w:rsidRDefault="00B852EF" w:rsidP="00B852EF">
      <w:pPr>
        <w:spacing w:after="0" w:line="0" w:lineRule="atLeast"/>
        <w:contextualSpacing/>
        <w:rPr>
          <w:rFonts w:ascii="Times New Roman" w:hAnsi="Times New Roman" w:cs="Times New Roman"/>
        </w:rPr>
      </w:pPr>
    </w:p>
    <w:p w:rsidR="00B852EF" w:rsidRPr="00E314D3" w:rsidRDefault="00B852EF" w:rsidP="00B852EF">
      <w:pPr>
        <w:spacing w:after="0" w:line="0" w:lineRule="atLeast"/>
        <w:contextualSpacing/>
        <w:rPr>
          <w:rFonts w:ascii="Times New Roman" w:hAnsi="Times New Roman" w:cs="Times New Roman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E314D3">
        <w:rPr>
          <w:rFonts w:ascii="Times New Roman" w:hAnsi="Times New Roman" w:cs="Times New Roman"/>
          <w:sz w:val="22"/>
          <w:szCs w:val="22"/>
        </w:rPr>
        <w:t>Ответственный за предоставление информации: «___» ____________20_____г  __________________            /________________________________________/</w:t>
      </w: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E314D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подпись                                                   ФИО руководителя</w:t>
      </w: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E314D3">
        <w:rPr>
          <w:rFonts w:ascii="Times New Roman" w:hAnsi="Times New Roman" w:cs="Times New Roman"/>
          <w:sz w:val="22"/>
          <w:szCs w:val="22"/>
        </w:rPr>
        <w:t>Ответственный за выставление баллов: «____»________________20______г. ____________________           /________________________________________/</w:t>
      </w: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E314D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подпись                                                     ФИО </w:t>
      </w:r>
      <w:proofErr w:type="gramStart"/>
      <w:r w:rsidRPr="00E314D3">
        <w:rPr>
          <w:rFonts w:ascii="Times New Roman" w:hAnsi="Times New Roman" w:cs="Times New Roman"/>
          <w:sz w:val="22"/>
          <w:szCs w:val="22"/>
        </w:rPr>
        <w:t>ответственного</w:t>
      </w:r>
      <w:proofErr w:type="gramEnd"/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B852EF" w:rsidRPr="00E314D3" w:rsidRDefault="00B852EF" w:rsidP="00B852EF">
      <w:pPr>
        <w:pStyle w:val="ConsPlusNonformat"/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51129A" w:rsidRDefault="0051129A"/>
    <w:sectPr w:rsidR="00511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37" w:rsidRDefault="00702137" w:rsidP="00666DF6">
      <w:pPr>
        <w:spacing w:after="0" w:line="240" w:lineRule="auto"/>
      </w:pPr>
      <w:r>
        <w:separator/>
      </w:r>
    </w:p>
  </w:endnote>
  <w:endnote w:type="continuationSeparator" w:id="0">
    <w:p w:rsidR="00702137" w:rsidRDefault="00702137" w:rsidP="0066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F6" w:rsidRDefault="00666D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72525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66DF6" w:rsidRDefault="00666D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6DF6" w:rsidRDefault="00666DF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F6" w:rsidRDefault="00666D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37" w:rsidRDefault="00702137" w:rsidP="00666DF6">
      <w:pPr>
        <w:spacing w:after="0" w:line="240" w:lineRule="auto"/>
      </w:pPr>
      <w:r>
        <w:separator/>
      </w:r>
    </w:p>
  </w:footnote>
  <w:footnote w:type="continuationSeparator" w:id="0">
    <w:p w:rsidR="00702137" w:rsidRDefault="00702137" w:rsidP="0066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F6" w:rsidRDefault="00666D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F6" w:rsidRDefault="00666DF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F6" w:rsidRDefault="00666D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0D7"/>
    <w:multiLevelType w:val="hybridMultilevel"/>
    <w:tmpl w:val="E5B2743E"/>
    <w:lvl w:ilvl="0" w:tplc="BAC22072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EF"/>
    <w:rsid w:val="0051129A"/>
    <w:rsid w:val="00666DF6"/>
    <w:rsid w:val="00702137"/>
    <w:rsid w:val="00751B18"/>
    <w:rsid w:val="00AF735B"/>
    <w:rsid w:val="00B852EF"/>
    <w:rsid w:val="00C2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E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852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852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6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D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6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DF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E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852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852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6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D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6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D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колбаска</dc:creator>
  <cp:lastModifiedBy>колбаска</cp:lastModifiedBy>
  <cp:revision>9</cp:revision>
  <dcterms:created xsi:type="dcterms:W3CDTF">2018-05-16T01:37:00Z</dcterms:created>
  <dcterms:modified xsi:type="dcterms:W3CDTF">2021-07-27T08:57:00Z</dcterms:modified>
</cp:coreProperties>
</file>